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020" w:rsidRDefault="00DC0345" w:rsidP="009C2358">
      <w:pPr>
        <w:jc w:val="center"/>
        <w:rPr>
          <w:rFonts w:asciiTheme="majorEastAsia" w:eastAsiaTheme="majorEastAsia" w:hAnsiTheme="majorEastAsia"/>
          <w:sz w:val="32"/>
          <w:szCs w:val="32"/>
        </w:rPr>
      </w:pPr>
      <w:r w:rsidRPr="009C2358">
        <w:rPr>
          <w:rFonts w:asciiTheme="majorEastAsia" w:eastAsiaTheme="majorEastAsia" w:hAnsiTheme="majorEastAsia" w:hint="eastAsia"/>
          <w:sz w:val="32"/>
          <w:szCs w:val="32"/>
        </w:rPr>
        <w:t>退職所得（分離課税）に係る町民税・県民税の特別徴収について</w:t>
      </w:r>
    </w:p>
    <w:p w:rsidR="00DC0345" w:rsidRPr="00DC0345" w:rsidRDefault="00DC0345">
      <w:pPr>
        <w:rPr>
          <w:sz w:val="24"/>
          <w:szCs w:val="24"/>
        </w:rPr>
      </w:pPr>
    </w:p>
    <w:p w:rsidR="00DC0345" w:rsidRPr="00DC0345" w:rsidRDefault="00DC0345" w:rsidP="009C2358">
      <w:pPr>
        <w:ind w:firstLineChars="100" w:firstLine="240"/>
        <w:rPr>
          <w:sz w:val="24"/>
          <w:szCs w:val="24"/>
        </w:rPr>
      </w:pPr>
      <w:r w:rsidRPr="00DC0345">
        <w:rPr>
          <w:rFonts w:hint="eastAsia"/>
          <w:sz w:val="24"/>
          <w:szCs w:val="24"/>
        </w:rPr>
        <w:t>退職される方で退職手当に係る税額が出る場合には、退職所得（分離課税）に係る通知書に必要事項記入のうえ</w:t>
      </w:r>
      <w:r w:rsidR="009C2358">
        <w:rPr>
          <w:rFonts w:hint="eastAsia"/>
          <w:sz w:val="24"/>
          <w:szCs w:val="24"/>
        </w:rPr>
        <w:t>、</w:t>
      </w:r>
      <w:r w:rsidRPr="00DC0345">
        <w:rPr>
          <w:rFonts w:hint="eastAsia"/>
          <w:sz w:val="24"/>
          <w:szCs w:val="24"/>
        </w:rPr>
        <w:t>ご提出ください。</w:t>
      </w:r>
    </w:p>
    <w:p w:rsidR="00DC0345" w:rsidRPr="00DC0345" w:rsidRDefault="00DC0345" w:rsidP="00DC0345">
      <w:pPr>
        <w:pStyle w:val="a3"/>
        <w:numPr>
          <w:ilvl w:val="0"/>
          <w:numId w:val="1"/>
        </w:numPr>
        <w:ind w:leftChars="0"/>
        <w:rPr>
          <w:sz w:val="24"/>
          <w:szCs w:val="24"/>
        </w:rPr>
      </w:pPr>
      <w:r w:rsidRPr="00DC0345">
        <w:rPr>
          <w:rFonts w:hint="eastAsia"/>
          <w:sz w:val="24"/>
          <w:szCs w:val="24"/>
        </w:rPr>
        <w:t>退職所得控除の計算方法</w:t>
      </w:r>
    </w:p>
    <w:tbl>
      <w:tblPr>
        <w:tblStyle w:val="a4"/>
        <w:tblW w:w="0" w:type="auto"/>
        <w:tblInd w:w="1413" w:type="dxa"/>
        <w:tblLook w:val="04A0" w:firstRow="1" w:lastRow="0" w:firstColumn="1" w:lastColumn="0" w:noHBand="0" w:noVBand="1"/>
      </w:tblPr>
      <w:tblGrid>
        <w:gridCol w:w="2268"/>
        <w:gridCol w:w="7654"/>
      </w:tblGrid>
      <w:tr w:rsidR="00DC0345" w:rsidRPr="00DC0345" w:rsidTr="009C2358">
        <w:tc>
          <w:tcPr>
            <w:tcW w:w="2268" w:type="dxa"/>
            <w:tcBorders>
              <w:top w:val="single" w:sz="12" w:space="0" w:color="auto"/>
              <w:left w:val="single" w:sz="12" w:space="0" w:color="auto"/>
            </w:tcBorders>
          </w:tcPr>
          <w:p w:rsidR="00DC0345" w:rsidRPr="00DC0345" w:rsidRDefault="00DC0345" w:rsidP="009C2358">
            <w:pPr>
              <w:jc w:val="center"/>
              <w:rPr>
                <w:sz w:val="24"/>
                <w:szCs w:val="24"/>
              </w:rPr>
            </w:pPr>
            <w:r w:rsidRPr="00DC0345">
              <w:rPr>
                <w:rFonts w:hint="eastAsia"/>
                <w:sz w:val="24"/>
                <w:szCs w:val="24"/>
              </w:rPr>
              <w:t>勤</w:t>
            </w:r>
            <w:r w:rsidR="009C2358">
              <w:rPr>
                <w:rFonts w:hint="eastAsia"/>
                <w:sz w:val="24"/>
                <w:szCs w:val="24"/>
              </w:rPr>
              <w:t xml:space="preserve"> </w:t>
            </w:r>
            <w:r w:rsidRPr="00DC0345">
              <w:rPr>
                <w:rFonts w:hint="eastAsia"/>
                <w:sz w:val="24"/>
                <w:szCs w:val="24"/>
              </w:rPr>
              <w:t>続</w:t>
            </w:r>
            <w:r w:rsidR="009C2358">
              <w:rPr>
                <w:rFonts w:hint="eastAsia"/>
                <w:sz w:val="24"/>
                <w:szCs w:val="24"/>
              </w:rPr>
              <w:t xml:space="preserve"> </w:t>
            </w:r>
            <w:r w:rsidRPr="00DC0345">
              <w:rPr>
                <w:rFonts w:hint="eastAsia"/>
                <w:sz w:val="24"/>
                <w:szCs w:val="24"/>
              </w:rPr>
              <w:t>年</w:t>
            </w:r>
            <w:r w:rsidR="009C2358">
              <w:rPr>
                <w:rFonts w:hint="eastAsia"/>
                <w:sz w:val="24"/>
                <w:szCs w:val="24"/>
              </w:rPr>
              <w:t xml:space="preserve"> </w:t>
            </w:r>
            <w:r w:rsidRPr="00DC0345">
              <w:rPr>
                <w:rFonts w:hint="eastAsia"/>
                <w:sz w:val="24"/>
                <w:szCs w:val="24"/>
              </w:rPr>
              <w:t>数</w:t>
            </w:r>
          </w:p>
        </w:tc>
        <w:tc>
          <w:tcPr>
            <w:tcW w:w="7654" w:type="dxa"/>
            <w:tcBorders>
              <w:top w:val="single" w:sz="12" w:space="0" w:color="auto"/>
              <w:right w:val="single" w:sz="12" w:space="0" w:color="auto"/>
            </w:tcBorders>
          </w:tcPr>
          <w:p w:rsidR="00DC0345" w:rsidRPr="00DC0345" w:rsidRDefault="00DC0345" w:rsidP="009C2358">
            <w:pPr>
              <w:jc w:val="center"/>
              <w:rPr>
                <w:sz w:val="24"/>
                <w:szCs w:val="24"/>
              </w:rPr>
            </w:pPr>
            <w:r w:rsidRPr="00DC0345">
              <w:rPr>
                <w:rFonts w:hint="eastAsia"/>
                <w:sz w:val="24"/>
                <w:szCs w:val="24"/>
              </w:rPr>
              <w:t>退</w:t>
            </w:r>
            <w:r w:rsidR="009C2358">
              <w:rPr>
                <w:rFonts w:hint="eastAsia"/>
                <w:sz w:val="24"/>
                <w:szCs w:val="24"/>
              </w:rPr>
              <w:t xml:space="preserve"> </w:t>
            </w:r>
            <w:r w:rsidRPr="00DC0345">
              <w:rPr>
                <w:rFonts w:hint="eastAsia"/>
                <w:sz w:val="24"/>
                <w:szCs w:val="24"/>
              </w:rPr>
              <w:t>職</w:t>
            </w:r>
            <w:r w:rsidR="009C2358">
              <w:rPr>
                <w:rFonts w:hint="eastAsia"/>
                <w:sz w:val="24"/>
                <w:szCs w:val="24"/>
              </w:rPr>
              <w:t xml:space="preserve"> </w:t>
            </w:r>
            <w:r w:rsidRPr="00DC0345">
              <w:rPr>
                <w:rFonts w:hint="eastAsia"/>
                <w:sz w:val="24"/>
                <w:szCs w:val="24"/>
              </w:rPr>
              <w:t>所</w:t>
            </w:r>
            <w:r w:rsidR="009C2358">
              <w:rPr>
                <w:rFonts w:hint="eastAsia"/>
                <w:sz w:val="24"/>
                <w:szCs w:val="24"/>
              </w:rPr>
              <w:t xml:space="preserve"> </w:t>
            </w:r>
            <w:r w:rsidRPr="00DC0345">
              <w:rPr>
                <w:rFonts w:hint="eastAsia"/>
                <w:sz w:val="24"/>
                <w:szCs w:val="24"/>
              </w:rPr>
              <w:t>得</w:t>
            </w:r>
            <w:r w:rsidR="009C2358">
              <w:rPr>
                <w:rFonts w:hint="eastAsia"/>
                <w:sz w:val="24"/>
                <w:szCs w:val="24"/>
              </w:rPr>
              <w:t xml:space="preserve"> </w:t>
            </w:r>
            <w:r w:rsidRPr="00DC0345">
              <w:rPr>
                <w:rFonts w:hint="eastAsia"/>
                <w:sz w:val="24"/>
                <w:szCs w:val="24"/>
              </w:rPr>
              <w:t>控</w:t>
            </w:r>
            <w:r w:rsidR="009C2358">
              <w:rPr>
                <w:rFonts w:hint="eastAsia"/>
                <w:sz w:val="24"/>
                <w:szCs w:val="24"/>
              </w:rPr>
              <w:t xml:space="preserve"> </w:t>
            </w:r>
            <w:r w:rsidRPr="00DC0345">
              <w:rPr>
                <w:rFonts w:hint="eastAsia"/>
                <w:sz w:val="24"/>
                <w:szCs w:val="24"/>
              </w:rPr>
              <w:t>除</w:t>
            </w:r>
            <w:r w:rsidR="009C2358">
              <w:rPr>
                <w:rFonts w:hint="eastAsia"/>
                <w:sz w:val="24"/>
                <w:szCs w:val="24"/>
              </w:rPr>
              <w:t xml:space="preserve"> </w:t>
            </w:r>
            <w:r w:rsidRPr="00DC0345">
              <w:rPr>
                <w:rFonts w:hint="eastAsia"/>
                <w:sz w:val="24"/>
                <w:szCs w:val="24"/>
              </w:rPr>
              <w:t>額</w:t>
            </w:r>
          </w:p>
        </w:tc>
      </w:tr>
      <w:tr w:rsidR="00DC0345" w:rsidRPr="00DC0345" w:rsidTr="00181331">
        <w:trPr>
          <w:trHeight w:val="549"/>
        </w:trPr>
        <w:tc>
          <w:tcPr>
            <w:tcW w:w="2268" w:type="dxa"/>
            <w:tcBorders>
              <w:left w:val="single" w:sz="12" w:space="0" w:color="auto"/>
            </w:tcBorders>
            <w:vAlign w:val="center"/>
          </w:tcPr>
          <w:p w:rsidR="00DC0345" w:rsidRPr="00DC0345" w:rsidRDefault="00DC0345" w:rsidP="009C2358">
            <w:pPr>
              <w:jc w:val="center"/>
              <w:rPr>
                <w:sz w:val="24"/>
                <w:szCs w:val="24"/>
              </w:rPr>
            </w:pPr>
            <w:r w:rsidRPr="00DC0345">
              <w:rPr>
                <w:rFonts w:hint="eastAsia"/>
                <w:sz w:val="24"/>
                <w:szCs w:val="24"/>
              </w:rPr>
              <w:t>２０年以下</w:t>
            </w:r>
          </w:p>
        </w:tc>
        <w:tc>
          <w:tcPr>
            <w:tcW w:w="7654" w:type="dxa"/>
            <w:tcBorders>
              <w:right w:val="single" w:sz="12" w:space="0" w:color="auto"/>
            </w:tcBorders>
            <w:vAlign w:val="center"/>
          </w:tcPr>
          <w:p w:rsidR="00DC0345" w:rsidRPr="00DC0345" w:rsidRDefault="00DC0345" w:rsidP="009C2358">
            <w:pPr>
              <w:jc w:val="center"/>
              <w:rPr>
                <w:sz w:val="24"/>
                <w:szCs w:val="24"/>
              </w:rPr>
            </w:pPr>
            <w:r w:rsidRPr="00DC0345">
              <w:rPr>
                <w:rFonts w:hint="eastAsia"/>
                <w:sz w:val="24"/>
                <w:szCs w:val="24"/>
              </w:rPr>
              <w:t>４０万円×勤続年数（８０万円に満たないときは８０万円）</w:t>
            </w:r>
          </w:p>
        </w:tc>
      </w:tr>
      <w:tr w:rsidR="00DC0345" w:rsidRPr="00DC0345" w:rsidTr="00181331">
        <w:trPr>
          <w:trHeight w:val="571"/>
        </w:trPr>
        <w:tc>
          <w:tcPr>
            <w:tcW w:w="2268" w:type="dxa"/>
            <w:tcBorders>
              <w:left w:val="single" w:sz="12" w:space="0" w:color="auto"/>
              <w:bottom w:val="single" w:sz="12" w:space="0" w:color="auto"/>
            </w:tcBorders>
            <w:vAlign w:val="center"/>
          </w:tcPr>
          <w:p w:rsidR="00DC0345" w:rsidRPr="00DC0345" w:rsidRDefault="00DC0345" w:rsidP="009C2358">
            <w:pPr>
              <w:jc w:val="center"/>
              <w:rPr>
                <w:sz w:val="24"/>
                <w:szCs w:val="24"/>
              </w:rPr>
            </w:pPr>
            <w:r w:rsidRPr="00DC0345">
              <w:rPr>
                <w:rFonts w:hint="eastAsia"/>
                <w:sz w:val="24"/>
                <w:szCs w:val="24"/>
              </w:rPr>
              <w:t>２０年を超える</w:t>
            </w:r>
          </w:p>
        </w:tc>
        <w:tc>
          <w:tcPr>
            <w:tcW w:w="7654" w:type="dxa"/>
            <w:tcBorders>
              <w:bottom w:val="single" w:sz="12" w:space="0" w:color="auto"/>
              <w:right w:val="single" w:sz="12" w:space="0" w:color="auto"/>
            </w:tcBorders>
            <w:vAlign w:val="center"/>
          </w:tcPr>
          <w:p w:rsidR="00DC0345" w:rsidRPr="00DC0345" w:rsidRDefault="00DC0345" w:rsidP="009C2358">
            <w:pPr>
              <w:jc w:val="center"/>
              <w:rPr>
                <w:sz w:val="24"/>
                <w:szCs w:val="24"/>
              </w:rPr>
            </w:pPr>
            <w:r w:rsidRPr="00DC0345">
              <w:rPr>
                <w:rFonts w:hint="eastAsia"/>
                <w:sz w:val="24"/>
                <w:szCs w:val="24"/>
              </w:rPr>
              <w:t>８００万円＋７０万円×（勤続年数－２０年）</w:t>
            </w:r>
          </w:p>
        </w:tc>
      </w:tr>
    </w:tbl>
    <w:p w:rsidR="00DC0345" w:rsidRDefault="00DC0345" w:rsidP="00DC0345">
      <w:pPr>
        <w:rPr>
          <w:sz w:val="24"/>
          <w:szCs w:val="24"/>
        </w:rPr>
      </w:pPr>
    </w:p>
    <w:p w:rsidR="00DC0345" w:rsidRDefault="00DC0345" w:rsidP="009C2358">
      <w:pPr>
        <w:ind w:firstLineChars="150" w:firstLine="360"/>
        <w:rPr>
          <w:sz w:val="24"/>
          <w:szCs w:val="24"/>
        </w:rPr>
      </w:pPr>
      <w:r>
        <w:rPr>
          <w:rFonts w:hint="eastAsia"/>
          <w:sz w:val="24"/>
          <w:szCs w:val="24"/>
        </w:rPr>
        <w:t>なお、障害者となったことにより退職したと認められるときは、上記控除額に１００万円を加えた額が控除されます。</w:t>
      </w:r>
    </w:p>
    <w:p w:rsidR="005468EA" w:rsidRPr="009C2358" w:rsidRDefault="005468EA" w:rsidP="00DC0345">
      <w:pPr>
        <w:ind w:firstLineChars="100" w:firstLine="240"/>
        <w:rPr>
          <w:sz w:val="24"/>
          <w:szCs w:val="24"/>
        </w:rPr>
      </w:pPr>
    </w:p>
    <w:p w:rsidR="00DC0345" w:rsidRPr="00DC0345" w:rsidRDefault="00DC0345" w:rsidP="00DC0345">
      <w:pPr>
        <w:pStyle w:val="a3"/>
        <w:numPr>
          <w:ilvl w:val="0"/>
          <w:numId w:val="1"/>
        </w:numPr>
        <w:ind w:leftChars="0"/>
        <w:rPr>
          <w:sz w:val="24"/>
          <w:szCs w:val="24"/>
        </w:rPr>
      </w:pPr>
      <w:r w:rsidRPr="00DC0345">
        <w:rPr>
          <w:rFonts w:hint="eastAsia"/>
          <w:sz w:val="24"/>
          <w:szCs w:val="24"/>
        </w:rPr>
        <w:t>税額の計算</w:t>
      </w:r>
    </w:p>
    <w:p w:rsidR="00D479E2" w:rsidRDefault="005468EA" w:rsidP="00FA2BE0">
      <w:pPr>
        <w:ind w:leftChars="100" w:left="210" w:firstLineChars="100" w:firstLine="240"/>
        <w:rPr>
          <w:sz w:val="24"/>
          <w:szCs w:val="24"/>
        </w:rPr>
      </w:pPr>
      <w:r w:rsidRPr="005468EA">
        <w:rPr>
          <w:rFonts w:hint="eastAsia"/>
          <w:sz w:val="24"/>
          <w:szCs w:val="24"/>
        </w:rPr>
        <w:t>退職所得の金額</w:t>
      </w:r>
      <w:r w:rsidR="00E04706">
        <w:rPr>
          <w:rFonts w:hint="eastAsia"/>
          <w:sz w:val="24"/>
          <w:szCs w:val="24"/>
        </w:rPr>
        <w:t>は</w:t>
      </w:r>
      <w:r w:rsidR="00D479E2" w:rsidRPr="005468EA">
        <w:rPr>
          <w:rFonts w:hint="eastAsia"/>
          <w:sz w:val="24"/>
          <w:szCs w:val="24"/>
        </w:rPr>
        <w:t>【（</w:t>
      </w:r>
      <w:r w:rsidRPr="005468EA">
        <w:rPr>
          <w:rFonts w:hint="eastAsia"/>
          <w:sz w:val="24"/>
          <w:szCs w:val="24"/>
        </w:rPr>
        <w:t>その年中の退職手当等の</w:t>
      </w:r>
      <w:r w:rsidR="00D479E2" w:rsidRPr="005468EA">
        <w:rPr>
          <w:rFonts w:hint="eastAsia"/>
          <w:sz w:val="24"/>
          <w:szCs w:val="24"/>
        </w:rPr>
        <w:t>収入金額－退職所得控除）×１／２】（</w:t>
      </w:r>
      <w:r w:rsidR="00181331">
        <w:rPr>
          <w:rFonts w:hint="eastAsia"/>
          <w:sz w:val="24"/>
          <w:szCs w:val="24"/>
        </w:rPr>
        <w:t>千</w:t>
      </w:r>
      <w:r>
        <w:rPr>
          <w:rFonts w:hint="eastAsia"/>
          <w:sz w:val="24"/>
          <w:szCs w:val="24"/>
        </w:rPr>
        <w:t>円</w:t>
      </w:r>
      <w:r w:rsidR="00FA2BE0">
        <w:rPr>
          <w:rFonts w:hint="eastAsia"/>
          <w:sz w:val="24"/>
          <w:szCs w:val="24"/>
        </w:rPr>
        <w:t>未満</w:t>
      </w:r>
      <w:r w:rsidR="00D479E2" w:rsidRPr="005468EA">
        <w:rPr>
          <w:rFonts w:hint="eastAsia"/>
          <w:sz w:val="24"/>
          <w:szCs w:val="24"/>
        </w:rPr>
        <w:t>端数切捨て）</w:t>
      </w:r>
      <w:r w:rsidR="00E04706">
        <w:rPr>
          <w:rFonts w:hint="eastAsia"/>
          <w:sz w:val="24"/>
          <w:szCs w:val="24"/>
        </w:rPr>
        <w:t>で算出します。</w:t>
      </w:r>
      <w:r w:rsidR="00181331">
        <w:rPr>
          <w:rFonts w:hint="eastAsia"/>
          <w:sz w:val="24"/>
          <w:szCs w:val="24"/>
        </w:rPr>
        <w:t>こ</w:t>
      </w:r>
      <w:r w:rsidRPr="005468EA">
        <w:rPr>
          <w:rFonts w:hint="eastAsia"/>
          <w:sz w:val="24"/>
          <w:szCs w:val="24"/>
        </w:rPr>
        <w:t>の金額</w:t>
      </w:r>
      <w:r w:rsidR="00D479E2" w:rsidRPr="005468EA">
        <w:rPr>
          <w:rFonts w:hint="eastAsia"/>
          <w:sz w:val="24"/>
          <w:szCs w:val="24"/>
        </w:rPr>
        <w:t>に</w:t>
      </w:r>
      <w:r w:rsidR="00181331">
        <w:rPr>
          <w:rFonts w:hint="eastAsia"/>
          <w:sz w:val="24"/>
          <w:szCs w:val="24"/>
        </w:rPr>
        <w:t>、</w:t>
      </w:r>
      <w:r w:rsidR="00DC0345" w:rsidRPr="005468EA">
        <w:rPr>
          <w:rFonts w:hint="eastAsia"/>
          <w:sz w:val="24"/>
          <w:szCs w:val="24"/>
        </w:rPr>
        <w:t>町民税（６</w:t>
      </w:r>
      <w:r w:rsidR="009C2358" w:rsidRPr="005468EA">
        <w:rPr>
          <w:rFonts w:hint="eastAsia"/>
          <w:sz w:val="24"/>
          <w:szCs w:val="24"/>
        </w:rPr>
        <w:t>％</w:t>
      </w:r>
      <w:r w:rsidR="00DC0345" w:rsidRPr="005468EA">
        <w:rPr>
          <w:rFonts w:hint="eastAsia"/>
          <w:sz w:val="24"/>
          <w:szCs w:val="24"/>
        </w:rPr>
        <w:t>）</w:t>
      </w:r>
      <w:r w:rsidR="00181331">
        <w:rPr>
          <w:rFonts w:hint="eastAsia"/>
          <w:sz w:val="24"/>
          <w:szCs w:val="24"/>
        </w:rPr>
        <w:t>・</w:t>
      </w:r>
      <w:r w:rsidRPr="005468EA">
        <w:rPr>
          <w:rFonts w:hint="eastAsia"/>
          <w:sz w:val="24"/>
          <w:szCs w:val="24"/>
        </w:rPr>
        <w:t>県民税（４％）の税率を掛け</w:t>
      </w:r>
      <w:r w:rsidR="00181331">
        <w:rPr>
          <w:rFonts w:hint="eastAsia"/>
          <w:sz w:val="24"/>
          <w:szCs w:val="24"/>
        </w:rPr>
        <w:t>て</w:t>
      </w:r>
      <w:r w:rsidRPr="005468EA">
        <w:rPr>
          <w:rFonts w:hint="eastAsia"/>
          <w:sz w:val="24"/>
          <w:szCs w:val="24"/>
        </w:rPr>
        <w:t>（</w:t>
      </w:r>
      <w:r w:rsidR="00181331">
        <w:rPr>
          <w:rFonts w:hint="eastAsia"/>
          <w:sz w:val="24"/>
          <w:szCs w:val="24"/>
        </w:rPr>
        <w:t>百</w:t>
      </w:r>
      <w:r w:rsidRPr="005468EA">
        <w:rPr>
          <w:rFonts w:hint="eastAsia"/>
          <w:sz w:val="24"/>
          <w:szCs w:val="24"/>
        </w:rPr>
        <w:t>円未満切捨て）</w:t>
      </w:r>
      <w:r w:rsidR="00181331">
        <w:rPr>
          <w:rFonts w:hint="eastAsia"/>
          <w:sz w:val="24"/>
          <w:szCs w:val="24"/>
        </w:rPr>
        <w:t>合計した金額が、</w:t>
      </w:r>
      <w:r w:rsidRPr="005468EA">
        <w:rPr>
          <w:rFonts w:hint="eastAsia"/>
          <w:sz w:val="24"/>
          <w:szCs w:val="24"/>
        </w:rPr>
        <w:t>特別徴収する</w:t>
      </w:r>
      <w:r w:rsidR="00FA2BE0">
        <w:rPr>
          <w:rFonts w:hint="eastAsia"/>
          <w:sz w:val="24"/>
          <w:szCs w:val="24"/>
        </w:rPr>
        <w:t>町民税・県民税</w:t>
      </w:r>
      <w:r w:rsidR="009C2358" w:rsidRPr="005468EA">
        <w:rPr>
          <w:rFonts w:hint="eastAsia"/>
          <w:sz w:val="24"/>
          <w:szCs w:val="24"/>
        </w:rPr>
        <w:t>となります。</w:t>
      </w:r>
    </w:p>
    <w:p w:rsidR="00DD51E6" w:rsidRPr="005468EA" w:rsidRDefault="00DD51E6" w:rsidP="00E04706">
      <w:pPr>
        <w:ind w:leftChars="100" w:left="210" w:firstLineChars="100" w:firstLine="240"/>
        <w:rPr>
          <w:sz w:val="24"/>
          <w:szCs w:val="24"/>
        </w:rPr>
      </w:pPr>
      <w:r>
        <w:rPr>
          <w:rFonts w:hint="eastAsia"/>
          <w:sz w:val="24"/>
          <w:szCs w:val="24"/>
        </w:rPr>
        <w:t>なお、</w:t>
      </w:r>
      <w:r w:rsidR="00E04706">
        <w:rPr>
          <w:rFonts w:hint="eastAsia"/>
          <w:sz w:val="24"/>
          <w:szCs w:val="24"/>
        </w:rPr>
        <w:t>役員等としての勤続年数</w:t>
      </w:r>
      <w:r w:rsidRPr="00DD51E6">
        <w:rPr>
          <w:rFonts w:hint="eastAsia"/>
          <w:sz w:val="24"/>
          <w:szCs w:val="24"/>
        </w:rPr>
        <w:t>が</w:t>
      </w:r>
      <w:r w:rsidR="00E04706">
        <w:rPr>
          <w:rFonts w:hint="eastAsia"/>
          <w:sz w:val="24"/>
          <w:szCs w:val="24"/>
        </w:rPr>
        <w:t>５年以下の者（＝特定役員等</w:t>
      </w:r>
      <w:r w:rsidRPr="00DD51E6">
        <w:rPr>
          <w:rFonts w:hint="eastAsia"/>
          <w:sz w:val="24"/>
          <w:szCs w:val="24"/>
        </w:rPr>
        <w:t>）が、その役員等</w:t>
      </w:r>
      <w:r w:rsidR="00E04706">
        <w:rPr>
          <w:rFonts w:hint="eastAsia"/>
          <w:sz w:val="24"/>
          <w:szCs w:val="24"/>
        </w:rPr>
        <w:t>の</w:t>
      </w:r>
      <w:r w:rsidRPr="00DD51E6">
        <w:rPr>
          <w:rFonts w:hint="eastAsia"/>
          <w:sz w:val="24"/>
          <w:szCs w:val="24"/>
        </w:rPr>
        <w:t>勤続年数に対応する退職手当</w:t>
      </w:r>
      <w:r w:rsidR="00E04706">
        <w:rPr>
          <w:rFonts w:hint="eastAsia"/>
          <w:sz w:val="24"/>
          <w:szCs w:val="24"/>
        </w:rPr>
        <w:t>等として支払を受けるもの</w:t>
      </w:r>
      <w:r w:rsidRPr="00DD51E6">
        <w:rPr>
          <w:rFonts w:hint="eastAsia"/>
          <w:sz w:val="24"/>
          <w:szCs w:val="24"/>
        </w:rPr>
        <w:t>については、</w:t>
      </w:r>
      <w:r w:rsidR="00FA2BE0">
        <w:rPr>
          <w:rFonts w:hint="eastAsia"/>
          <w:sz w:val="24"/>
          <w:szCs w:val="24"/>
        </w:rPr>
        <w:t>「退職手当等の収入金額－退職所得控除」</w:t>
      </w:r>
      <w:r w:rsidR="00E04706">
        <w:rPr>
          <w:rFonts w:hint="eastAsia"/>
          <w:sz w:val="24"/>
          <w:szCs w:val="24"/>
        </w:rPr>
        <w:t>後の</w:t>
      </w:r>
      <w:r w:rsidR="00CE4BA3">
        <w:rPr>
          <w:rFonts w:hint="eastAsia"/>
          <w:sz w:val="24"/>
          <w:szCs w:val="24"/>
        </w:rPr>
        <w:t>残</w:t>
      </w:r>
      <w:r w:rsidR="00FA2BE0">
        <w:rPr>
          <w:rFonts w:hint="eastAsia"/>
          <w:sz w:val="24"/>
          <w:szCs w:val="24"/>
        </w:rPr>
        <w:t>額に</w:t>
      </w:r>
      <w:r w:rsidR="00181331">
        <w:rPr>
          <w:rFonts w:hint="eastAsia"/>
          <w:sz w:val="24"/>
          <w:szCs w:val="24"/>
        </w:rPr>
        <w:t>１／２</w:t>
      </w:r>
      <w:r w:rsidR="00FA2BE0">
        <w:rPr>
          <w:rFonts w:hint="eastAsia"/>
          <w:sz w:val="24"/>
          <w:szCs w:val="24"/>
        </w:rPr>
        <w:t>を掛ける</w:t>
      </w:r>
      <w:r w:rsidRPr="00DD51E6">
        <w:rPr>
          <w:rFonts w:hint="eastAsia"/>
          <w:sz w:val="24"/>
          <w:szCs w:val="24"/>
        </w:rPr>
        <w:t>措置はありません</w:t>
      </w:r>
      <w:r w:rsidR="00CE4BA3">
        <w:rPr>
          <w:rFonts w:hint="eastAsia"/>
          <w:sz w:val="24"/>
          <w:szCs w:val="24"/>
        </w:rPr>
        <w:t>ので、ご注意ください</w:t>
      </w:r>
      <w:r w:rsidR="00FA2BE0">
        <w:rPr>
          <w:rFonts w:hint="eastAsia"/>
          <w:sz w:val="24"/>
          <w:szCs w:val="24"/>
        </w:rPr>
        <w:t>。（詳しくは国税庁ホームページをご覧ください。）</w:t>
      </w:r>
      <w:bookmarkStart w:id="0" w:name="_GoBack"/>
      <w:bookmarkEnd w:id="0"/>
    </w:p>
    <w:p w:rsidR="009C2358" w:rsidRPr="00FA2BE0" w:rsidRDefault="009C2358" w:rsidP="00D479E2">
      <w:pPr>
        <w:rPr>
          <w:sz w:val="24"/>
          <w:szCs w:val="24"/>
        </w:rPr>
      </w:pPr>
    </w:p>
    <w:p w:rsidR="009C2358" w:rsidRPr="009C2358" w:rsidRDefault="009C2358" w:rsidP="009C2358">
      <w:pPr>
        <w:pStyle w:val="a3"/>
        <w:numPr>
          <w:ilvl w:val="0"/>
          <w:numId w:val="1"/>
        </w:numPr>
        <w:ind w:leftChars="0"/>
        <w:rPr>
          <w:sz w:val="24"/>
          <w:szCs w:val="24"/>
        </w:rPr>
      </w:pPr>
      <w:r w:rsidRPr="009C2358">
        <w:rPr>
          <w:rFonts w:hint="eastAsia"/>
          <w:sz w:val="24"/>
          <w:szCs w:val="24"/>
        </w:rPr>
        <w:t>納入書並びに納入申告書</w:t>
      </w:r>
    </w:p>
    <w:p w:rsidR="009C2358" w:rsidRDefault="009C2358" w:rsidP="009C2358">
      <w:pPr>
        <w:pStyle w:val="a3"/>
        <w:numPr>
          <w:ilvl w:val="1"/>
          <w:numId w:val="1"/>
        </w:numPr>
        <w:ind w:leftChars="0"/>
        <w:rPr>
          <w:sz w:val="24"/>
          <w:szCs w:val="24"/>
        </w:rPr>
      </w:pPr>
      <w:r>
        <w:rPr>
          <w:rFonts w:hint="eastAsia"/>
          <w:sz w:val="24"/>
          <w:szCs w:val="24"/>
        </w:rPr>
        <w:t>納入書は給与に係る税額欄と退職所得に係る税額欄にわかれていますので、退職所得に係る分については、必ず退職所得の税額欄に記入してください。</w:t>
      </w:r>
    </w:p>
    <w:p w:rsidR="009C2358" w:rsidRPr="009C2358" w:rsidRDefault="00064D62" w:rsidP="009C2358">
      <w:pPr>
        <w:pStyle w:val="a3"/>
        <w:numPr>
          <w:ilvl w:val="1"/>
          <w:numId w:val="1"/>
        </w:numPr>
        <w:ind w:leftChars="0"/>
        <w:rPr>
          <w:sz w:val="24"/>
          <w:szCs w:val="24"/>
        </w:rPr>
      </w:pPr>
      <w:r>
        <w:rPr>
          <w:rFonts w:hint="eastAsia"/>
          <w:sz w:val="24"/>
          <w:szCs w:val="24"/>
        </w:rPr>
        <w:t>納入申告書は納入書の裏</w:t>
      </w:r>
      <w:r w:rsidR="009C2358">
        <w:rPr>
          <w:rFonts w:hint="eastAsia"/>
          <w:sz w:val="24"/>
          <w:szCs w:val="24"/>
        </w:rPr>
        <w:t>面に規定されているため、記入もれが見受けられますので忘れずに必ず記入してください。</w:t>
      </w:r>
    </w:p>
    <w:sectPr w:rsidR="009C2358" w:rsidRPr="009C2358" w:rsidSect="00181331">
      <w:pgSz w:w="16838" w:h="11906" w:orient="landscape"/>
      <w:pgMar w:top="1134" w:right="1985"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01B4E"/>
    <w:multiLevelType w:val="hybridMultilevel"/>
    <w:tmpl w:val="5664B918"/>
    <w:lvl w:ilvl="0" w:tplc="D1D69E26">
      <w:start w:val="1"/>
      <w:numFmt w:val="decimalFullWidth"/>
      <w:lvlText w:val="（%1）"/>
      <w:lvlJc w:val="left"/>
      <w:pPr>
        <w:ind w:left="720" w:hanging="720"/>
      </w:pPr>
      <w:rPr>
        <w:rFonts w:hint="default"/>
      </w:rPr>
    </w:lvl>
    <w:lvl w:ilvl="1" w:tplc="7EAC05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45"/>
    <w:rsid w:val="00064D62"/>
    <w:rsid w:val="00181331"/>
    <w:rsid w:val="005468EA"/>
    <w:rsid w:val="009C2358"/>
    <w:rsid w:val="00C92020"/>
    <w:rsid w:val="00CE4BA3"/>
    <w:rsid w:val="00D479E2"/>
    <w:rsid w:val="00DC0345"/>
    <w:rsid w:val="00DD51E6"/>
    <w:rsid w:val="00E04706"/>
    <w:rsid w:val="00FA2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C9CA50-25B4-4CF0-A32B-624859F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345"/>
    <w:pPr>
      <w:ind w:leftChars="400" w:left="840"/>
    </w:pPr>
  </w:style>
  <w:style w:type="table" w:styleId="a4">
    <w:name w:val="Table Grid"/>
    <w:basedOn w:val="a1"/>
    <w:uiPriority w:val="39"/>
    <w:rsid w:val="00DC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ASKT1175</dc:creator>
  <cp:keywords/>
  <dc:description/>
  <cp:lastModifiedBy>ASKT1175</cp:lastModifiedBy>
  <cp:revision>7</cp:revision>
  <dcterms:created xsi:type="dcterms:W3CDTF">2017-04-03T06:49:00Z</dcterms:created>
  <dcterms:modified xsi:type="dcterms:W3CDTF">2018-06-26T04:46:00Z</dcterms:modified>
</cp:coreProperties>
</file>